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 xml:space="preserve">Постановление Правительства РФ от 30.05.2026 N 659 "Об утверждении Правил предоставления медицинскими организациями платных медицинских услуг"</w:t>
      </w:r>
      <w:r>
        <w:rPr>
          <w:rFonts w:ascii="Times New Roman" w:hAnsi="Times New Roman" w:cs="Times New Roman"/>
          <w:b/>
          <w:bCs/>
          <w:shd w:val="clear" w:color="auto" w:fill="ffffff"/>
        </w:rPr>
      </w:r>
    </w:p>
    <w:p>
      <w:pPr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</w:r>
      <w:r>
        <w:rPr>
          <w:rFonts w:ascii="Times New Roman" w:hAnsi="Times New Roman" w:cs="Times New Roman"/>
          <w:b/>
          <w:bCs/>
          <w:shd w:val="clear" w:color="auto" w:fill="ffffff"/>
        </w:rPr>
      </w:r>
    </w:p>
    <w:p>
      <w:pPr>
        <w:pStyle w:val="623"/>
        <w:ind w:firstLine="540"/>
        <w:spacing w:before="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соответствии со </w:t>
      </w:r>
      <w:hyperlink r:id="rId8" w:tooltip="https://www.consultant.ru/document/cons_doc_LAW_523556/7d82d8b73df1f41ddbc132b12ec0575f243c3bb6/#dst100881" w:anchor="dst100881" w:history="1">
        <w:r>
          <w:rPr>
            <w:rStyle w:val="622"/>
            <w:color w:val="1a0dab"/>
            <w:sz w:val="22"/>
            <w:szCs w:val="22"/>
          </w:rPr>
          <w:t xml:space="preserve">статьей 84</w:t>
        </w:r>
      </w:hyperlink>
      <w:r>
        <w:rPr>
          <w:color w:val="000000"/>
          <w:sz w:val="22"/>
          <w:szCs w:val="22"/>
        </w:rPr>
        <w:t xml:space="preserve"> Федерального закона "Об основах охраны здоровья граждан в Российской Федерации" и </w:t>
      </w:r>
      <w:hyperlink r:id="rId9" w:tooltip="https://www.consultant.ru/document/cons_doc_LAW_515330/3f4dd8ca2a506c7fb792459fd5b9859390109329/#dst62" w:anchor="dst62" w:history="1">
        <w:r>
          <w:rPr>
            <w:rStyle w:val="622"/>
            <w:color w:val="1a0dab"/>
            <w:sz w:val="22"/>
            <w:szCs w:val="22"/>
          </w:rPr>
          <w:t xml:space="preserve">статьей 39.1</w:t>
        </w:r>
      </w:hyperlink>
      <w:r>
        <w:rPr>
          <w:color w:val="000000"/>
          <w:sz w:val="22"/>
          <w:szCs w:val="22"/>
        </w:rPr>
        <w:t xml:space="preserve"> Закона Российской Федерации "О защите прав потребителей" Правительство Российской Федерации постановляет: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 Утвердить прилагаемые: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/>
      <w:hyperlink r:id="rId10" w:tooltip="https://www.consultant.ru/document/cons_doc_LAW_535622/feeb50fc9703d15d935a859ee3d7258a8b2d85d5/#dst100012" w:anchor="dst100012" w:history="1">
        <w:r>
          <w:rPr>
            <w:rStyle w:val="622"/>
            <w:color w:val="1a0dab"/>
            <w:sz w:val="22"/>
            <w:szCs w:val="22"/>
          </w:rPr>
          <w:t xml:space="preserve">Правила</w:t>
        </w:r>
      </w:hyperlink>
      <w:r>
        <w:rPr>
          <w:color w:val="000000"/>
          <w:sz w:val="22"/>
          <w:szCs w:val="22"/>
        </w:rPr>
        <w:t xml:space="preserve"> предоставления медицинскими организациями платных медицинских услуг;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/>
      <w:hyperlink r:id="rId11" w:tooltip="https://www.consultant.ru/document/cons_doc_LAW_535622/ef9891161c4a5d278a9be7d5c81fb9669b1ec1a4/#dst100162" w:anchor="dst100162" w:history="1">
        <w:r>
          <w:rPr>
            <w:rStyle w:val="622"/>
            <w:color w:val="1a0dab"/>
            <w:sz w:val="22"/>
            <w:szCs w:val="22"/>
          </w:rPr>
          <w:t xml:space="preserve">изменения</w:t>
        </w:r>
      </w:hyperlink>
      <w:r>
        <w:rPr>
          <w:color w:val="000000"/>
          <w:sz w:val="22"/>
          <w:szCs w:val="22"/>
        </w:rPr>
        <w:t xml:space="preserve"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</w:t>
      </w:r>
      <w:r>
        <w:rPr>
          <w:color w:val="000000"/>
          <w:sz w:val="22"/>
          <w:szCs w:val="22"/>
        </w:rPr>
        <w:t xml:space="preserve">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 Настоящее постановление вступает в силу с 1 сентября 2026 г.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/>
      <w:hyperlink r:id="rId12" w:tooltip="https://www.consultant.ru/document/cons_doc_LAW_535622/feeb50fc9703d15d935a859ee3d7258a8b2d85d5/#dst100012" w:anchor="dst100012" w:history="1">
        <w:r>
          <w:rPr>
            <w:rStyle w:val="622"/>
            <w:color w:val="1a0dab"/>
            <w:sz w:val="22"/>
            <w:szCs w:val="22"/>
          </w:rPr>
          <w:t xml:space="preserve">Правила</w:t>
        </w:r>
      </w:hyperlink>
      <w:r>
        <w:rPr>
          <w:color w:val="000000"/>
          <w:sz w:val="22"/>
          <w:szCs w:val="22"/>
        </w:rPr>
        <w:t xml:space="preserve">, утвержденные настоящим постановлением, действуют до 1 сентября 2031 г.</w:t>
      </w:r>
      <w:r>
        <w:rPr>
          <w:color w:val="000000"/>
          <w:sz w:val="22"/>
          <w:szCs w:val="22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624"/>
        <w:jc w:val="right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Утверждены</w:t>
      </w:r>
      <w:r>
        <w:rPr>
          <w:color w:val="000000"/>
          <w:sz w:val="22"/>
          <w:szCs w:val="22"/>
        </w:rPr>
      </w:r>
    </w:p>
    <w:p>
      <w:pPr>
        <w:pStyle w:val="624"/>
        <w:jc w:val="right"/>
        <w:spacing w:before="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постановлением Правительства</w:t>
      </w:r>
      <w:r>
        <w:rPr>
          <w:color w:val="000000"/>
          <w:sz w:val="22"/>
          <w:szCs w:val="22"/>
        </w:rPr>
      </w:r>
    </w:p>
    <w:p>
      <w:pPr>
        <w:pStyle w:val="624"/>
        <w:jc w:val="right"/>
        <w:spacing w:before="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Российской Федерации</w:t>
      </w:r>
      <w:r>
        <w:rPr>
          <w:color w:val="000000"/>
          <w:sz w:val="22"/>
          <w:szCs w:val="22"/>
        </w:rPr>
      </w:r>
    </w:p>
    <w:p>
      <w:pPr>
        <w:pStyle w:val="624"/>
        <w:jc w:val="right"/>
        <w:spacing w:before="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от 30 мая 2026 г. N 659</w:t>
      </w:r>
      <w:r>
        <w:rPr>
          <w:color w:val="000000"/>
          <w:sz w:val="22"/>
          <w:szCs w:val="22"/>
        </w:rPr>
      </w:r>
    </w:p>
    <w:p>
      <w:pPr>
        <w:pStyle w:val="625"/>
        <w:jc w:val="center"/>
        <w:spacing w:before="0" w:beforeAutospacing="0" w:after="0" w:afterAutospacing="0" w:line="450" w:lineRule="atLeast"/>
        <w:shd w:val="clear" w:color="auto" w:fill="ffffff"/>
        <w:rPr>
          <w:b/>
          <w:bCs/>
          <w:color w:val="000000"/>
          <w:sz w:val="22"/>
          <w:szCs w:val="22"/>
        </w:rPr>
        <w:outlineLvl w:val="1"/>
      </w:pPr>
      <w:r>
        <w:rPr>
          <w:b/>
          <w:bCs/>
          <w:color w:val="000000"/>
          <w:sz w:val="22"/>
          <w:szCs w:val="22"/>
        </w:rPr>
        <w:t xml:space="preserve">ПРАВИЛА</w:t>
      </w:r>
      <w:r>
        <w:rPr>
          <w:b/>
          <w:bCs/>
          <w:color w:val="000000"/>
          <w:sz w:val="22"/>
          <w:szCs w:val="22"/>
        </w:rPr>
        <w:br/>
        <w:t xml:space="preserve">ПРЕДОСТАВЛЕНИЯ МЕДИЦИНСКИМИ ОРГАНИЗАЦИЯМИ ПЛАТНЫХ</w:t>
      </w:r>
      <w:r>
        <w:rPr>
          <w:b/>
          <w:bCs/>
          <w:color w:val="000000"/>
          <w:sz w:val="22"/>
          <w:szCs w:val="22"/>
        </w:rPr>
        <w:br/>
        <w:t xml:space="preserve">МЕДИЦИНСКИХ УСЛУГ</w:t>
      </w:r>
      <w:r>
        <w:rPr>
          <w:b/>
          <w:bCs/>
          <w:color w:val="000000"/>
          <w:sz w:val="22"/>
          <w:szCs w:val="22"/>
        </w:rPr>
      </w:r>
    </w:p>
    <w:p>
      <w:pPr>
        <w:pStyle w:val="625"/>
        <w:jc w:val="center"/>
        <w:spacing w:before="0" w:beforeAutospacing="0" w:after="0" w:afterAutospacing="0" w:line="450" w:lineRule="atLeast"/>
        <w:shd w:val="clear" w:color="auto" w:fill="ffffff"/>
        <w:rPr>
          <w:b/>
          <w:bCs/>
          <w:color w:val="000000"/>
          <w:sz w:val="22"/>
          <w:szCs w:val="22"/>
        </w:rPr>
        <w:outlineLvl w:val="1"/>
      </w:pPr>
      <w:r>
        <w:rPr>
          <w:b/>
          <w:bCs/>
          <w:color w:val="000000"/>
          <w:sz w:val="22"/>
          <w:szCs w:val="22"/>
        </w:rPr>
        <w:t xml:space="preserve">I. Общие положения</w:t>
      </w:r>
      <w:r>
        <w:rPr>
          <w:b/>
          <w:bCs/>
          <w:color w:val="000000"/>
          <w:sz w:val="22"/>
          <w:szCs w:val="22"/>
        </w:rPr>
      </w:r>
    </w:p>
    <w:p>
      <w:pPr>
        <w:pStyle w:val="623"/>
        <w:ind w:firstLine="540"/>
        <w:spacing w:before="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 Настоящие Правила устанавливают порядок и условия предоставления медицинскими организациями гражданам платных медицинских услуг.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 Используемые в настоящих Правилах понятия означают следующее: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 Потребитель, получающий платные медицинские услуги, является пациентом, на которого распространяется действие Федерального закона "Об основах охраны здоровья граждан в Российской Федерации".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4. Платные медицинс</w:t>
      </w:r>
      <w:r>
        <w:rPr>
          <w:color w:val="000000"/>
          <w:sz w:val="22"/>
          <w:szCs w:val="22"/>
        </w:rPr>
        <w:t xml:space="preserve">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 Тр</w:t>
      </w:r>
      <w:r>
        <w:rPr>
          <w:color w:val="000000"/>
          <w:sz w:val="22"/>
          <w:szCs w:val="22"/>
        </w:rPr>
        <w:t xml:space="preserve">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6. Настоящие Правила в наглядной и доступной форме доводятся исполнителем до сведения потребителя и (или) заказчика.</w:t>
      </w:r>
      <w:r>
        <w:rPr>
          <w:color w:val="000000"/>
          <w:sz w:val="22"/>
          <w:szCs w:val="22"/>
        </w:rPr>
      </w:r>
    </w:p>
    <w:p>
      <w:pPr>
        <w:pStyle w:val="625"/>
        <w:jc w:val="center"/>
        <w:spacing w:before="0" w:beforeAutospacing="0" w:after="0" w:afterAutospacing="0" w:line="450" w:lineRule="atLeast"/>
        <w:shd w:val="clear" w:color="auto" w:fill="ffffff"/>
        <w:rPr>
          <w:b/>
          <w:bCs/>
          <w:color w:val="000000"/>
          <w:sz w:val="22"/>
          <w:szCs w:val="22"/>
        </w:rPr>
        <w:outlineLvl w:val="1"/>
      </w:pPr>
      <w:r>
        <w:rPr>
          <w:b/>
          <w:bCs/>
          <w:color w:val="000000"/>
          <w:sz w:val="22"/>
          <w:szCs w:val="22"/>
        </w:rPr>
        <w:t xml:space="preserve">II. Условия предоставления платных медицинских услуг</w:t>
      </w:r>
      <w:r>
        <w:rPr>
          <w:b/>
          <w:bCs/>
          <w:color w:val="000000"/>
          <w:sz w:val="22"/>
          <w:szCs w:val="22"/>
        </w:rPr>
      </w:r>
    </w:p>
    <w:p>
      <w:pPr>
        <w:pStyle w:val="623"/>
        <w:ind w:firstLine="540"/>
        <w:spacing w:before="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</w:t>
      </w:r>
      <w:r>
        <w:rPr>
          <w:color w:val="000000"/>
          <w:sz w:val="22"/>
          <w:szCs w:val="22"/>
        </w:rPr>
        <w:t xml:space="preserve">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Отказ потребителя о</w:t>
      </w:r>
      <w:r>
        <w:rPr>
          <w:color w:val="000000"/>
          <w:sz w:val="22"/>
          <w:szCs w:val="22"/>
        </w:rPr>
        <w:t xml:space="preserve">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 для медицинского применения, если их назначение и применение не</w:t>
      </w:r>
      <w:r>
        <w:rPr>
          <w:color w:val="000000"/>
          <w:sz w:val="22"/>
          <w:szCs w:val="22"/>
        </w:rPr>
        <w:t xml:space="preserve">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применение медицинских изделий, лечебного питания, в то</w:t>
      </w:r>
      <w:r>
        <w:rPr>
          <w:color w:val="000000"/>
          <w:sz w:val="22"/>
          <w:szCs w:val="22"/>
        </w:rPr>
        <w:t xml:space="preserve">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б) анонимно, за исключением случаев, предусмотренных законодательством Российской Федерации;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в) гражданам иностранных государств, лицам без гражданства, за исключением лиц, застрахованных по обязатель</w:t>
      </w:r>
      <w:r>
        <w:rPr>
          <w:color w:val="000000"/>
          <w:sz w:val="22"/>
          <w:szCs w:val="22"/>
        </w:rPr>
        <w:t xml:space="preserve">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г) при самостоятельном обращении</w:t>
      </w:r>
      <w:r>
        <w:rPr>
          <w:color w:val="000000"/>
          <w:sz w:val="22"/>
          <w:szCs w:val="22"/>
        </w:rPr>
        <w:t xml:space="preserve"> за получением медицинских услуг, за исключением случаев и порядка, которые предусмотрены статьей 21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9. Условия использования материально-технической базы и привлечения медицинских работников для оказания платных медицинских услуг, а также пор</w:t>
      </w:r>
      <w:r>
        <w:rPr>
          <w:color w:val="000000"/>
          <w:sz w:val="22"/>
          <w:szCs w:val="22"/>
        </w:rPr>
        <w:t xml:space="preserve">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</w:t>
      </w:r>
      <w:r>
        <w:rPr>
          <w:color w:val="000000"/>
          <w:sz w:val="22"/>
          <w:szCs w:val="22"/>
        </w:rPr>
        <w:t xml:space="preserve">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Предоставление платных медицинских услуг медицинскими организациями независи</w:t>
      </w:r>
      <w:r>
        <w:rPr>
          <w:color w:val="000000"/>
          <w:sz w:val="22"/>
          <w:szCs w:val="22"/>
        </w:rPr>
        <w:t xml:space="preserve">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</w:t>
      </w:r>
      <w:r>
        <w:rPr>
          <w:color w:val="000000"/>
          <w:sz w:val="22"/>
          <w:szCs w:val="22"/>
        </w:rPr>
        <w:t xml:space="preserve">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10. Медицинская помощь при предоставлении платных медицинских услуг организуется и оказывается: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б) в соответствии с порядками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в) на основе клинических рекомендаций;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г) с учетом стандартов медицинской помощи, утверждаемых Министерством здравоохранения Российской Федерации (далее - стандарты медицинской помощи).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 w:line="360" w:lineRule="atLeast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</w:t>
      </w:r>
      <w:r>
        <w:rPr>
          <w:color w:val="000000"/>
          <w:sz w:val="22"/>
          <w:szCs w:val="22"/>
        </w:rPr>
        <w:t xml:space="preserve">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</w:t>
      </w:r>
      <w:r>
        <w:rPr>
          <w:color w:val="000000"/>
          <w:sz w:val="22"/>
          <w:szCs w:val="22"/>
        </w:rPr>
        <w:t xml:space="preserve">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  <w:r>
        <w:rPr>
          <w:color w:val="000000"/>
          <w:sz w:val="22"/>
          <w:szCs w:val="22"/>
        </w:rPr>
      </w:r>
    </w:p>
    <w:p>
      <w:pPr>
        <w:pStyle w:val="625"/>
        <w:jc w:val="center"/>
        <w:spacing w:before="0" w:beforeAutospacing="0" w:after="0" w:afterAutospacing="0" w:line="450" w:lineRule="atLeast"/>
        <w:shd w:val="clear" w:color="auto" w:fill="ffffff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III. Информация об исполнителе и о предоставляемых</w:t>
      </w:r>
      <w:r>
        <w:rPr>
          <w:b/>
          <w:bCs/>
          <w:color w:val="000000"/>
          <w:sz w:val="22"/>
          <w:szCs w:val="22"/>
        </w:rPr>
      </w:r>
    </w:p>
    <w:p>
      <w:pPr>
        <w:pStyle w:val="625"/>
        <w:jc w:val="center"/>
        <w:spacing w:before="210" w:beforeAutospacing="0" w:after="0" w:afterAutospacing="0" w:line="450" w:lineRule="atLeast"/>
        <w:shd w:val="clear" w:color="auto" w:fill="ffffff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им платных медицинских услугах</w:t>
      </w:r>
      <w:r>
        <w:rPr>
          <w:b/>
          <w:bCs/>
          <w:color w:val="000000"/>
          <w:sz w:val="22"/>
          <w:szCs w:val="22"/>
        </w:rPr>
      </w:r>
    </w:p>
    <w:p>
      <w:pPr>
        <w:pStyle w:val="623"/>
        <w:ind w:firstLine="540"/>
        <w:spacing w:before="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"О защите прав потребителей".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13. Исполнитель - юридическое лицо, помимо информации, указанной в пункте 12 настоящих Правил, обязан предоставить потребителю и (или) заказчику следующую информацию об исполнителе: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а) основной государственный регистрационный номер;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в) идентификационный номер налогоплательщика;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г) адрес своего сайта в информационно-телекоммуникационной сети "Интернет" (далее - сеть "Интернет") (при его наличии).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14. Исполнитель - индивидуальный предприниматель, помимо информации, указанной в пункте 12 настоящих Правил, обязан предоставить потребителю и (или) заказчику следующую информацию об исполнителе: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а) основной государственный регистрационный номер;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б) фамилия, имя и отчество (при наличии);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в) адрес места жительства и адрес осуществления медицинской деятельности;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г) идентификационный номер налогоплательщика;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д) адрес своего сайта в сети "Интернет" (при его наличии).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16. Исполнителем в соответствии с пунктом 2 статьи 9 Закона Российской Федерации "О защ</w:t>
      </w:r>
      <w:r>
        <w:rPr>
          <w:color w:val="000000"/>
          <w:sz w:val="22"/>
          <w:szCs w:val="22"/>
        </w:rPr>
        <w:t xml:space="preserve">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случае временного приостановления деятельности исполнителя для проведения санитарных, ремонтных и иных мероприятий исполнит</w:t>
      </w:r>
      <w:r>
        <w:rPr>
          <w:color w:val="000000"/>
          <w:sz w:val="22"/>
          <w:szCs w:val="22"/>
        </w:rPr>
        <w:t xml:space="preserve">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17. Помимо информации, предусмотренной пунктами 12 - 16 настоящих Правил, исполнитель обязан довести до сведения потребителя и (или) заказчика следующую информацию: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а) перечень предоставляемых платных медицинских услуг с учетом номенклатуры медицинских услуг, предусмотренной пунктом 11 настоящих Правил, с указанием цен в рублях;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в) стандарты медицинской помощи и клинич</w:t>
      </w:r>
      <w:r>
        <w:rPr>
          <w:color w:val="000000"/>
          <w:sz w:val="22"/>
          <w:szCs w:val="22"/>
        </w:rPr>
        <w:t xml:space="preserve">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13" w:tooltip="https://pravo.gov.ru/" w:history="1">
        <w:r>
          <w:rPr>
            <w:rStyle w:val="622"/>
            <w:color w:val="1a0dab"/>
            <w:sz w:val="22"/>
            <w:szCs w:val="22"/>
          </w:rPr>
          <w:t xml:space="preserve">www.pravo.gov.ru</w:t>
        </w:r>
      </w:hyperlink>
      <w:r>
        <w:rPr>
          <w:color w:val="000000"/>
          <w:sz w:val="22"/>
          <w:szCs w:val="22"/>
        </w:rPr>
        <w:t xml:space="preserve"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д) график работы медицинских работников, участвующих в предоставлении платных медицинских услуг;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е) образцы договоров;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ж) перечень категорий потребителей, имеющих право на получение льгот, а также перечень льгот, предоставляемых пр</w:t>
      </w:r>
      <w:r>
        <w:rPr>
          <w:color w:val="000000"/>
          <w:sz w:val="22"/>
          <w:szCs w:val="22"/>
        </w:rPr>
        <w:t xml:space="preserve">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</w:t>
      </w:r>
      <w:r>
        <w:rPr>
          <w:color w:val="000000"/>
          <w:sz w:val="22"/>
          <w:szCs w:val="22"/>
        </w:rPr>
        <w:t xml:space="preserve">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18.</w:t>
      </w:r>
      <w:r>
        <w:rPr>
          <w:color w:val="000000"/>
          <w:sz w:val="22"/>
          <w:szCs w:val="22"/>
        </w:rPr>
        <w:t xml:space="preserve"> Информация, указанная в пунктах 12 - 16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а) порядок оказания медицинской помощи и стандарты медицинской помощи (при наличии), в соответствии и </w:t>
      </w:r>
      <w:r>
        <w:rPr>
          <w:color w:val="000000"/>
          <w:sz w:val="22"/>
          <w:szCs w:val="22"/>
        </w:rPr>
        <w:t xml:space="preserve">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в) другие сведения, относящиеся к предмету договора.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20. В договоре должна содержаться информация об уведомлении потребителя и (или) заказчика о том, что в соответствии с частью 3 статьи 27 Федерального за</w:t>
      </w:r>
      <w:r>
        <w:rPr>
          <w:color w:val="000000"/>
          <w:sz w:val="22"/>
          <w:szCs w:val="22"/>
        </w:rPr>
        <w:t xml:space="preserve">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21. Исполнитель доводит до сведения потребителя и (или) заказчика информаци</w:t>
      </w:r>
      <w:r>
        <w:rPr>
          <w:color w:val="000000"/>
          <w:sz w:val="22"/>
          <w:szCs w:val="22"/>
        </w:rPr>
        <w:t xml:space="preserve">ю о форме и способах направления обращений (жалоб) в органы и организацию, указанные в подпункте "з" пункта 17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</w:t>
      </w:r>
      <w:r>
        <w:rPr>
          <w:color w:val="000000"/>
          <w:sz w:val="22"/>
          <w:szCs w:val="22"/>
        </w:rPr>
        <w:t xml:space="preserve">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Законом Российской Федерации "О защите прав потребителей".</w:t>
      </w:r>
      <w:r>
        <w:rPr>
          <w:color w:val="000000"/>
          <w:sz w:val="22"/>
          <w:szCs w:val="22"/>
        </w:rPr>
      </w:r>
    </w:p>
    <w:p>
      <w:pPr>
        <w:pStyle w:val="625"/>
        <w:jc w:val="center"/>
        <w:spacing w:before="0" w:beforeAutospacing="0" w:after="0" w:afterAutospacing="0" w:line="450" w:lineRule="atLeast"/>
        <w:shd w:val="clear" w:color="auto" w:fill="ffffff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IV. Порядок заключения договора и оплаты платных</w:t>
      </w:r>
      <w:r>
        <w:rPr>
          <w:b/>
          <w:bCs/>
          <w:color w:val="000000"/>
          <w:sz w:val="22"/>
          <w:szCs w:val="22"/>
        </w:rPr>
      </w:r>
    </w:p>
    <w:p>
      <w:pPr>
        <w:pStyle w:val="625"/>
        <w:jc w:val="center"/>
        <w:spacing w:before="210" w:beforeAutospacing="0" w:after="0" w:afterAutospacing="0" w:line="450" w:lineRule="atLeast"/>
        <w:shd w:val="clear" w:color="auto" w:fill="ffffff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медицинских услуг</w:t>
      </w:r>
      <w:r>
        <w:rPr>
          <w:b/>
          <w:bCs/>
          <w:color w:val="000000"/>
          <w:sz w:val="22"/>
          <w:szCs w:val="22"/>
        </w:rPr>
      </w:r>
    </w:p>
    <w:p>
      <w:pPr>
        <w:pStyle w:val="623"/>
        <w:ind w:firstLine="540"/>
        <w:spacing w:before="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22. Договор заключается потребителем и (или) заказчиком с исполнителем в письменной форме.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23. Договор должен содержать следующую информацию: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а) сведения об исполнителе: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сведения о лицензии (регистрационный номер лицензии, дата предоставления лицензии, лицензирующий орган, предоставивший лицензию, пер</w:t>
      </w:r>
      <w:r>
        <w:rPr>
          <w:color w:val="000000"/>
          <w:sz w:val="22"/>
          <w:szCs w:val="22"/>
        </w:rPr>
        <w:t xml:space="preserve">ечень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б) сведения о потребителе (при оказании платных медицинских услуг анонимно сведения фиксируются со слов потребителя):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данные документа, удостоверяющего личность (за исключением случаев предоставления платных медицинских услуг анонимно);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в) сведения о законном представителе потребителя или лице, заключающем договор от имени потребителя: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фамилия, имя и отчество (при наличии), адрес места жительства и номер телефона;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данные документа, удостоверяющего личность;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г) сведения о заказчике (в том числе если заказчик и законный представитель потребителя - одно и то же лицо):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данные документа, удостоверяющего личность заказчика - физического лица, в том числе индивидуального предпринимателя;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адрес места осуществления деятельности и основной государственный регистрационный номер заказчика - индивидуального предпринимателя;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д) перечень платных медицинских услуг, предоставляемых в соответствии с договором;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е) стоимость платных медицинских услуг, сроки и порядок их оплаты;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ж) срок предоставления платных медицинских услуг;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з) сведения о лице, заключающем договор от имени исполнителя: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фамилия, имя и отчество (при наличии);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должность;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данные документа, подтверждающего полномочие на заключение договора;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к) ответственность сторон за невыполнение условий договора;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л) порядок изменения и расторжения договора;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м) порядо</w:t>
      </w:r>
      <w:r>
        <w:rPr>
          <w:color w:val="000000"/>
          <w:sz w:val="22"/>
          <w:szCs w:val="22"/>
        </w:rPr>
        <w:t xml:space="preserve">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</w:t>
      </w:r>
      <w:r>
        <w:rPr>
          <w:color w:val="000000"/>
          <w:sz w:val="22"/>
          <w:szCs w:val="22"/>
        </w:rPr>
        <w:t xml:space="preserve">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н) уведомление потребителя и (или) заказчика о том, что несоблюдение назначений (рекомендаций) исполнителя (медицинского работника, предоставля</w:t>
      </w:r>
      <w:r>
        <w:rPr>
          <w:color w:val="000000"/>
          <w:sz w:val="22"/>
          <w:szCs w:val="22"/>
        </w:rPr>
        <w:t xml:space="preserve">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о) иные условия, определяемые по соглашению сторон.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24. Количество экземпляров договора соответствует количеству сторон (кроме случаев заключения договора дистанционным способом).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Договор хранится в порядке, определенном законодательством об архивном деле в Российской Федерации.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25. На оказан</w:t>
      </w:r>
      <w:r>
        <w:rPr>
          <w:color w:val="000000"/>
          <w:sz w:val="22"/>
          <w:szCs w:val="22"/>
        </w:rPr>
        <w:t xml:space="preserve">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</w:t>
      </w:r>
      <w:r>
        <w:rPr>
          <w:color w:val="000000"/>
          <w:sz w:val="22"/>
          <w:szCs w:val="22"/>
        </w:rPr>
        <w:t xml:space="preserve"> и размерах, которые установлены органами государственной власти субъектов Российской Федерации в рамках территориальных программ в соответствии с пунктом 10 части 2 статьи 81 Федерального закона "Об основах охраны здоровья граждан в Российской Федерации".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28. В случае отказа потребителя и (</w:t>
      </w:r>
      <w:r>
        <w:rPr>
          <w:color w:val="000000"/>
          <w:sz w:val="22"/>
          <w:szCs w:val="22"/>
        </w:rPr>
        <w:t xml:space="preserve">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29. Потребитель и (ил</w:t>
      </w:r>
      <w:r>
        <w:rPr>
          <w:color w:val="000000"/>
          <w:sz w:val="22"/>
          <w:szCs w:val="22"/>
        </w:rPr>
        <w:t xml:space="preserve">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16.1 и 37 Закона Российской Федерации "О защите прав потребителей".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30. Потребителю и (или) заказчику в</w:t>
      </w:r>
      <w:r>
        <w:rPr>
          <w:color w:val="000000"/>
          <w:sz w:val="22"/>
          <w:szCs w:val="22"/>
        </w:rPr>
        <w:t xml:space="preserve">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31. Исполнитель выдает иной документ, подтверждающий факт осуществления расчета за предоставленные пл</w:t>
      </w:r>
      <w:r>
        <w:rPr>
          <w:color w:val="000000"/>
          <w:sz w:val="22"/>
          <w:szCs w:val="22"/>
        </w:rPr>
        <w:t xml:space="preserve">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подпунктом 3 пункта 1 статьи 219 Налогового кодекса Российской Федерации) испол</w:t>
      </w:r>
      <w:r>
        <w:rPr>
          <w:color w:val="000000"/>
          <w:sz w:val="22"/>
          <w:szCs w:val="22"/>
        </w:rPr>
        <w:t xml:space="preserve">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а) копия договора и дополнительных соглашений к нему (в случае заключения дополнительных соглашений);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б) документ, подтверждающий фактические расходы на оказанные платные медицинские услуги, выданный по форме и в порядке, кот</w:t>
      </w:r>
      <w:r>
        <w:rPr>
          <w:color w:val="000000"/>
          <w:sz w:val="22"/>
          <w:szCs w:val="22"/>
        </w:rPr>
        <w:t xml:space="preserve">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  <w:r>
        <w:rPr>
          <w:color w:val="000000"/>
          <w:sz w:val="22"/>
          <w:szCs w:val="22"/>
        </w:rPr>
      </w:r>
    </w:p>
    <w:p>
      <w:pPr>
        <w:jc w:val="center"/>
        <w:spacing w:after="0" w:line="450" w:lineRule="atLeast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color w:val="000000"/>
          <w:lang w:eastAsia="ru-RU"/>
        </w:rPr>
        <w:t xml:space="preserve">V. Порядок предоставления платных медицинских услуг</w:t>
      </w:r>
      <w:r>
        <w:rPr>
          <w:rFonts w:ascii="Times New Roman" w:hAnsi="Times New Roman" w:eastAsia="Times New Roman" w:cs="Times New Roman"/>
          <w:b/>
          <w:bCs/>
          <w:color w:val="000000"/>
          <w:lang w:eastAsia="ru-RU"/>
        </w:rPr>
      </w:r>
    </w:p>
    <w:p>
      <w:pPr>
        <w:ind w:firstLine="540"/>
        <w:spacing w:after="0" w:line="360" w:lineRule="atLeast"/>
        <w:shd w:val="clear" w:color="auto" w:fill="ffffff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ind w:firstLine="540"/>
        <w:spacing w:before="210" w:after="0" w:line="360" w:lineRule="atLeast"/>
        <w:shd w:val="clear" w:color="auto" w:fill="ffffff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Оказание платных медицинских услуг с применением телемедицинских технологий осуществляется в соответствии с порядком, утвержденным приказом Министерства здравоохранения Российской Федерации.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ind w:firstLine="540"/>
        <w:spacing w:before="210" w:after="0" w:line="360" w:lineRule="atLeast"/>
        <w:shd w:val="clear" w:color="auto" w:fill="ffffff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ind w:firstLine="540"/>
        <w:spacing w:before="210" w:after="0" w:line="360" w:lineRule="atLeast"/>
        <w:shd w:val="clear" w:color="auto" w:fill="ffffff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ind w:firstLine="540"/>
        <w:spacing w:before="210" w:after="0" w:line="360" w:lineRule="atLeast"/>
        <w:shd w:val="clear" w:color="auto" w:fill="ffffff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ind w:firstLine="540"/>
        <w:spacing w:before="210" w:after="0" w:line="360" w:lineRule="atLeast"/>
        <w:shd w:val="clear" w:color="auto" w:fill="ffffff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ind w:firstLine="540"/>
        <w:spacing w:before="210" w:after="0" w:line="360" w:lineRule="atLeast"/>
        <w:shd w:val="clear" w:color="auto" w:fill="ffffff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а) о состоянии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ind w:firstLine="540"/>
        <w:spacing w:before="210" w:after="0" w:line="360" w:lineRule="atLeast"/>
        <w:shd w:val="clear" w:color="auto" w:fill="ffffff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б) об используемых при предоставлении платных медицинских услуг лекарственных пр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ind w:firstLine="540"/>
        <w:spacing w:before="210" w:after="0" w:line="360" w:lineRule="atLeast"/>
        <w:shd w:val="clear" w:color="auto" w:fill="ffffff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38. При предоставлен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ind w:firstLine="540"/>
        <w:spacing w:before="210" w:after="0" w:line="360" w:lineRule="atLeast"/>
        <w:shd w:val="clear" w:color="auto" w:fill="ffffff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За непредоставление субъектам официального статистического учета первичных ста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тистических данных, указанных в абзаце первом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ind w:firstLine="540"/>
        <w:spacing w:before="210" w:after="0" w:line="360" w:lineRule="atLeast"/>
        <w:shd w:val="clear" w:color="auto" w:fill="ffffff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главой III Закона Российской Федерации "О защите прав потребителей".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Style w:val="625"/>
        <w:jc w:val="center"/>
        <w:spacing w:before="0" w:beforeAutospacing="0" w:after="0" w:afterAutospacing="0" w:line="450" w:lineRule="atLeast"/>
        <w:shd w:val="clear" w:color="auto" w:fill="ffffff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VI. Особенности предоставления платных медицинских услуг</w:t>
      </w:r>
      <w:r>
        <w:rPr>
          <w:b/>
          <w:bCs/>
          <w:color w:val="000000"/>
          <w:sz w:val="22"/>
          <w:szCs w:val="22"/>
        </w:rPr>
      </w:r>
    </w:p>
    <w:p>
      <w:pPr>
        <w:pStyle w:val="625"/>
        <w:jc w:val="center"/>
        <w:spacing w:before="210" w:beforeAutospacing="0" w:after="0" w:afterAutospacing="0" w:line="450" w:lineRule="atLeast"/>
        <w:shd w:val="clear" w:color="auto" w:fill="ffffff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при заключении договора дистанционным способом</w:t>
      </w:r>
      <w:r>
        <w:rPr>
          <w:b/>
          <w:bCs/>
          <w:color w:val="000000"/>
          <w:sz w:val="22"/>
          <w:szCs w:val="22"/>
        </w:rPr>
      </w:r>
    </w:p>
    <w:p>
      <w:pPr>
        <w:pStyle w:val="623"/>
        <w:ind w:firstLine="540"/>
        <w:spacing w:before="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40. Договор может быть заключен посредством использования сети "Интернет" (при наличии у исполнителя сайта в сети "Интернет" или моби</w:t>
      </w:r>
      <w:r>
        <w:rPr>
          <w:color w:val="000000"/>
          <w:sz w:val="22"/>
          <w:szCs w:val="22"/>
        </w:rPr>
        <w:t xml:space="preserve">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б) основной государственный регистрационный номер;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в) номера телефонов и режим работы;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г) идентификационный номер налогоплательщика;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д) информация о предоставляемых платных медицинских услугах, предусмотренная статьей 10 Закона Российской Федерации "О защите прав потребителей";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е) порядок и способы оплаты платных медицинских услуг;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ж) сведения о лицензии (регистрационный номер лицензии, дата предоставления лицензии, лицензирующий орган, предоставивший лицензию);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42. Указанная в пункте 41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</w:t>
      </w:r>
      <w:r>
        <w:rPr>
          <w:color w:val="000000"/>
          <w:sz w:val="22"/>
          <w:szCs w:val="22"/>
        </w:rPr>
        <w:t xml:space="preserve">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статей 16.1 и 37 Закона Российской Федерации "О защите прав потребителей".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Со дня получения согласия (</w:t>
      </w:r>
      <w:r>
        <w:rPr>
          <w:color w:val="000000"/>
          <w:sz w:val="22"/>
          <w:szCs w:val="22"/>
        </w:rPr>
        <w:t xml:space="preserve">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44. При заключении договора исполнитель предоставляет потребителю</w:t>
      </w:r>
      <w:r>
        <w:rPr>
          <w:color w:val="000000"/>
          <w:sz w:val="22"/>
          <w:szCs w:val="22"/>
        </w:rPr>
        <w:t xml:space="preserve">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По требо</w:t>
      </w:r>
      <w:r>
        <w:rPr>
          <w:color w:val="000000"/>
          <w:sz w:val="22"/>
          <w:szCs w:val="22"/>
        </w:rPr>
        <w:t xml:space="preserve">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</w:t>
      </w:r>
      <w:r>
        <w:rPr>
          <w:color w:val="000000"/>
          <w:sz w:val="22"/>
          <w:szCs w:val="22"/>
        </w:rPr>
        <w:t xml:space="preserve">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46. Потребитель и (ил</w:t>
      </w:r>
      <w:r>
        <w:rPr>
          <w:color w:val="000000"/>
          <w:sz w:val="22"/>
          <w:szCs w:val="22"/>
        </w:rPr>
        <w:t xml:space="preserve">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16.1 и 37 Закона Российской Федерации "О защите прав потребителей".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48. Потребитель и (или) заказчик мо</w:t>
      </w:r>
      <w:r>
        <w:rPr>
          <w:color w:val="000000"/>
          <w:sz w:val="22"/>
          <w:szCs w:val="22"/>
        </w:rPr>
        <w:t xml:space="preserve">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  <w:r>
        <w:rPr>
          <w:color w:val="000000"/>
          <w:sz w:val="22"/>
          <w:szCs w:val="22"/>
        </w:rPr>
      </w:r>
    </w:p>
    <w:p>
      <w:pPr>
        <w:pStyle w:val="625"/>
        <w:jc w:val="center"/>
        <w:spacing w:before="0" w:beforeAutospacing="0" w:after="0" w:afterAutospacing="0" w:line="450" w:lineRule="atLeast"/>
        <w:shd w:val="clear" w:color="auto" w:fill="ffffff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VII. Ответственность исполнителя при предоставлении платных</w:t>
      </w:r>
      <w:r>
        <w:rPr>
          <w:b/>
          <w:bCs/>
          <w:color w:val="000000"/>
          <w:sz w:val="22"/>
          <w:szCs w:val="22"/>
        </w:rPr>
      </w:r>
    </w:p>
    <w:p>
      <w:pPr>
        <w:pStyle w:val="625"/>
        <w:jc w:val="center"/>
        <w:spacing w:before="210" w:beforeAutospacing="0" w:after="0" w:afterAutospacing="0" w:line="450" w:lineRule="atLeast"/>
        <w:shd w:val="clear" w:color="auto" w:fill="ffffff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медицинских услуг</w:t>
      </w:r>
      <w:r>
        <w:rPr>
          <w:b/>
          <w:bCs/>
          <w:color w:val="000000"/>
          <w:sz w:val="22"/>
          <w:szCs w:val="22"/>
        </w:rPr>
      </w:r>
    </w:p>
    <w:p>
      <w:pPr>
        <w:pStyle w:val="623"/>
        <w:ind w:firstLine="540"/>
        <w:spacing w:before="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  <w:r>
        <w:rPr>
          <w:color w:val="000000"/>
          <w:sz w:val="22"/>
          <w:szCs w:val="22"/>
        </w:rPr>
      </w:r>
    </w:p>
    <w:p>
      <w:pPr>
        <w:pStyle w:val="625"/>
        <w:jc w:val="center"/>
        <w:spacing w:before="0" w:beforeAutospacing="0" w:after="0" w:afterAutospacing="0" w:line="450" w:lineRule="atLeast"/>
        <w:shd w:val="clear" w:color="auto" w:fill="ffffff"/>
        <w:rPr>
          <w:b/>
          <w:bCs/>
          <w:color w:val="000000"/>
          <w:sz w:val="22"/>
          <w:szCs w:val="22"/>
        </w:rPr>
        <w:outlineLvl w:val="1"/>
      </w:pPr>
      <w:r>
        <w:rPr>
          <w:b/>
          <w:bCs/>
          <w:color w:val="000000"/>
          <w:sz w:val="22"/>
          <w:szCs w:val="22"/>
        </w:rPr>
        <w:t xml:space="preserve">ИЗМЕНЕНИЯ,</w:t>
      </w:r>
      <w:r>
        <w:rPr>
          <w:b/>
          <w:bCs/>
          <w:color w:val="000000"/>
          <w:sz w:val="22"/>
          <w:szCs w:val="22"/>
        </w:rPr>
        <w:br/>
        <w:t xml:space="preserve">КОТОРЫЕ ВНОСЯТСЯ В ПОСТАНОВЛЕНИЕ ПРАВИТЕЛЬСТВА РОССИЙСКОЙ</w:t>
      </w:r>
      <w:r>
        <w:rPr>
          <w:b/>
          <w:bCs/>
          <w:color w:val="000000"/>
          <w:sz w:val="22"/>
          <w:szCs w:val="22"/>
        </w:rPr>
        <w:br/>
        <w:t xml:space="preserve">ФЕДЕРАЦИИ ОТ 11 МАЯ 2023 Г. N 736</w:t>
      </w:r>
      <w:r>
        <w:rPr>
          <w:b/>
          <w:bCs/>
          <w:color w:val="000000"/>
          <w:sz w:val="22"/>
          <w:szCs w:val="22"/>
        </w:rPr>
      </w:r>
    </w:p>
    <w:p>
      <w:pPr>
        <w:pStyle w:val="623"/>
        <w:ind w:firstLine="540"/>
        <w:spacing w:before="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1. </w:t>
      </w:r>
      <w:hyperlink r:id="rId14" w:tooltip="https://www.consultant.ru/document/cons_doc_LAW_447009/92d969e26a4326c5d02fa79b8f9cf4994ee5633b/#dst100006" w:anchor="dst100006" w:history="1">
        <w:r>
          <w:rPr>
            <w:rStyle w:val="622"/>
            <w:color w:val="1a0dab"/>
            <w:sz w:val="22"/>
            <w:szCs w:val="22"/>
          </w:rPr>
          <w:t xml:space="preserve">Абзац второй пункта 1</w:t>
        </w:r>
      </w:hyperlink>
      <w:r>
        <w:rPr>
          <w:color w:val="000000"/>
          <w:sz w:val="22"/>
          <w:szCs w:val="22"/>
        </w:rPr>
        <w:t xml:space="preserve"> и </w:t>
      </w:r>
      <w:hyperlink r:id="rId15" w:tooltip="https://www.consultant.ru/document/cons_doc_LAW_447009/92d969e26a4326c5d02fa79b8f9cf4994ee5633b/#dst100009" w:anchor="dst100009" w:history="1">
        <w:r>
          <w:rPr>
            <w:rStyle w:val="622"/>
            <w:color w:val="1a0dab"/>
            <w:sz w:val="22"/>
            <w:szCs w:val="22"/>
          </w:rPr>
          <w:t xml:space="preserve">пункт 3</w:t>
        </w:r>
      </w:hyperlink>
      <w:r>
        <w:rPr>
          <w:color w:val="000000"/>
          <w:sz w:val="22"/>
          <w:szCs w:val="22"/>
        </w:rPr>
        <w:t xml:space="preserve"> признать утратившими силу.</w:t>
      </w:r>
      <w:r>
        <w:rPr>
          <w:color w:val="000000"/>
          <w:sz w:val="22"/>
          <w:szCs w:val="22"/>
        </w:rPr>
      </w:r>
    </w:p>
    <w:p>
      <w:pPr>
        <w:pStyle w:val="623"/>
        <w:ind w:firstLine="540"/>
        <w:spacing w:before="21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2. </w:t>
      </w:r>
      <w:hyperlink r:id="rId16" w:tooltip="https://www.consultant.ru/document/cons_doc_LAW_447009/feeb50fc9703d15d935a859ee3d7258a8b2d85d5/#dst100012" w:anchor="dst100012" w:history="1">
        <w:r>
          <w:rPr>
            <w:rStyle w:val="622"/>
            <w:color w:val="1a0dab"/>
            <w:sz w:val="22"/>
            <w:szCs w:val="22"/>
          </w:rPr>
          <w:t xml:space="preserve">Правила</w:t>
        </w:r>
      </w:hyperlink>
      <w:r>
        <w:rPr>
          <w:color w:val="000000"/>
          <w:sz w:val="22"/>
          <w:szCs w:val="22"/>
        </w:rPr>
        <w:t xml:space="preserve"> предоставления медицинскими организациями платных медицинских услуг, утвержденные указанным постановлением, признать утратившими силу.</w:t>
      </w:r>
      <w:r>
        <w:rPr>
          <w:color w:val="000000"/>
          <w:sz w:val="22"/>
          <w:szCs w:val="22"/>
        </w:rPr>
      </w:r>
    </w:p>
    <w:p>
      <w:pPr>
        <w:ind w:firstLine="540"/>
        <w:spacing w:before="210" w:after="0" w:line="360" w:lineRule="atLeast"/>
        <w:shd w:val="clear" w:color="auto" w:fill="ffffff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character" w:styleId="622">
    <w:name w:val="Hyperlink"/>
    <w:basedOn w:val="619"/>
    <w:uiPriority w:val="99"/>
    <w:semiHidden/>
    <w:unhideWhenUsed/>
    <w:rPr>
      <w:color w:val="0000ff"/>
      <w:u w:val="single"/>
    </w:rPr>
  </w:style>
  <w:style w:type="paragraph" w:styleId="623">
    <w:name w:val="Normal (Web)"/>
    <w:basedOn w:val="618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24" w:customStyle="1">
    <w:name w:val="align_right"/>
    <w:basedOn w:val="61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25" w:customStyle="1">
    <w:name w:val="align_center"/>
    <w:basedOn w:val="61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www.consultant.ru/document/cons_doc_LAW_523556/7d82d8b73df1f41ddbc132b12ec0575f243c3bb6/" TargetMode="External"/><Relationship Id="rId9" Type="http://schemas.openxmlformats.org/officeDocument/2006/relationships/hyperlink" Target="https://www.consultant.ru/document/cons_doc_LAW_515330/3f4dd8ca2a506c7fb792459fd5b9859390109329/" TargetMode="External"/><Relationship Id="rId10" Type="http://schemas.openxmlformats.org/officeDocument/2006/relationships/hyperlink" Target="https://www.consultant.ru/document/cons_doc_LAW_535622/feeb50fc9703d15d935a859ee3d7258a8b2d85d5/" TargetMode="External"/><Relationship Id="rId11" Type="http://schemas.openxmlformats.org/officeDocument/2006/relationships/hyperlink" Target="https://www.consultant.ru/document/cons_doc_LAW_535622/ef9891161c4a5d278a9be7d5c81fb9669b1ec1a4/" TargetMode="External"/><Relationship Id="rId12" Type="http://schemas.openxmlformats.org/officeDocument/2006/relationships/hyperlink" Target="https://www.consultant.ru/document/cons_doc_LAW_535622/feeb50fc9703d15d935a859ee3d7258a8b2d85d5/" TargetMode="External"/><Relationship Id="rId13" Type="http://schemas.openxmlformats.org/officeDocument/2006/relationships/hyperlink" Target="https://pravo.gov.ru/" TargetMode="External"/><Relationship Id="rId14" Type="http://schemas.openxmlformats.org/officeDocument/2006/relationships/hyperlink" Target="https://www.consultant.ru/document/cons_doc_LAW_447009/92d969e26a4326c5d02fa79b8f9cf4994ee5633b/" TargetMode="External"/><Relationship Id="rId15" Type="http://schemas.openxmlformats.org/officeDocument/2006/relationships/hyperlink" Target="https://www.consultant.ru/document/cons_doc_LAW_447009/92d969e26a4326c5d02fa79b8f9cf4994ee5633b/" TargetMode="External"/><Relationship Id="rId16" Type="http://schemas.openxmlformats.org/officeDocument/2006/relationships/hyperlink" Target="https://www.consultant.ru/document/cons_doc_LAW_447009/feeb50fc9703d15d935a859ee3d7258a8b2d85d5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Москвичева</dc:creator>
  <cp:keywords/>
  <dc:description/>
  <cp:lastModifiedBy>Даниил Антонов</cp:lastModifiedBy>
  <cp:revision>5</cp:revision>
  <dcterms:created xsi:type="dcterms:W3CDTF">2026-06-02T14:37:00Z</dcterms:created>
  <dcterms:modified xsi:type="dcterms:W3CDTF">2026-09-08T08:11:48Z</dcterms:modified>
</cp:coreProperties>
</file>